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BF2375" w:rsidRPr="00BF2375">
        <w:rPr>
          <w:b/>
        </w:rPr>
        <w:t>INVESTICIJSKI GRAĐEVINSKI I KIPARSKI RADOVI</w:t>
      </w:r>
      <w:r w:rsidR="00BF2375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BF2375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5D392"/>
  <w15:docId w15:val="{30A4E7D8-45AB-4E0D-B0BC-B1A32E04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2019-04-03T10:25:00Z</dcterms:created>
  <dcterms:modified xsi:type="dcterms:W3CDTF">2019-04-03T10:25:00Z</dcterms:modified>
</cp:coreProperties>
</file>